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4A" w:rsidRPr="005F54D4" w:rsidRDefault="00B7144A" w:rsidP="00B7144A">
      <w:pPr>
        <w:pStyle w:val="ListParagraph"/>
        <w:jc w:val="center"/>
        <w:rPr>
          <w:b/>
          <w:sz w:val="24"/>
          <w:szCs w:val="24"/>
        </w:rPr>
      </w:pPr>
      <w:r w:rsidRPr="005F54D4">
        <w:rPr>
          <w:b/>
          <w:sz w:val="24"/>
          <w:szCs w:val="24"/>
        </w:rPr>
        <w:t xml:space="preserve">JADWAL </w:t>
      </w:r>
      <w:r>
        <w:rPr>
          <w:b/>
          <w:sz w:val="24"/>
          <w:szCs w:val="24"/>
        </w:rPr>
        <w:t xml:space="preserve">SEMINAR PROPOSAL DAN </w:t>
      </w:r>
      <w:r w:rsidRPr="005F54D4">
        <w:rPr>
          <w:b/>
          <w:sz w:val="24"/>
          <w:szCs w:val="24"/>
        </w:rPr>
        <w:t xml:space="preserve">MUNAQOSYAH 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12"/>
        <w:gridCol w:w="1634"/>
        <w:gridCol w:w="2459"/>
        <w:gridCol w:w="1691"/>
        <w:gridCol w:w="1599"/>
        <w:gridCol w:w="1518"/>
        <w:gridCol w:w="1361"/>
      </w:tblGrid>
      <w:tr w:rsidR="00B7144A" w:rsidTr="00726676">
        <w:tc>
          <w:tcPr>
            <w:tcW w:w="513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NO</w:t>
            </w:r>
          </w:p>
        </w:tc>
        <w:tc>
          <w:tcPr>
            <w:tcW w:w="1355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NAMA MHS/NIM</w:t>
            </w:r>
          </w:p>
        </w:tc>
        <w:tc>
          <w:tcPr>
            <w:tcW w:w="2527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JUDUL PROPOSAL/SKRIPSI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C0504D" w:themeFill="accent2"/>
          </w:tcPr>
          <w:p w:rsidR="00B7144A" w:rsidRDefault="00B7144A" w:rsidP="00726676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4064FF">
              <w:rPr>
                <w:b/>
                <w:color w:val="FFFFFF" w:themeColor="background1"/>
                <w:u w:val="single"/>
              </w:rPr>
              <w:t>PEMBIMBING</w:t>
            </w:r>
          </w:p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KETUA SIDANG</w:t>
            </w:r>
          </w:p>
        </w:tc>
        <w:tc>
          <w:tcPr>
            <w:tcW w:w="1647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4064FF">
              <w:rPr>
                <w:b/>
                <w:color w:val="FFFFFF" w:themeColor="background1"/>
                <w:u w:val="single"/>
              </w:rPr>
              <w:t>PEMBAHAS</w:t>
            </w:r>
          </w:p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PENGUJ I</w:t>
            </w:r>
          </w:p>
        </w:tc>
        <w:tc>
          <w:tcPr>
            <w:tcW w:w="1592" w:type="dxa"/>
            <w:shd w:val="clear" w:color="auto" w:fill="C0504D" w:themeFill="accent2"/>
          </w:tcPr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 w:rsidRPr="004064FF">
              <w:rPr>
                <w:b/>
                <w:color w:val="FFFFFF" w:themeColor="background1"/>
              </w:rPr>
              <w:t>PENGUJI II</w:t>
            </w:r>
          </w:p>
        </w:tc>
        <w:tc>
          <w:tcPr>
            <w:tcW w:w="1418" w:type="dxa"/>
            <w:shd w:val="clear" w:color="auto" w:fill="C0504D" w:themeFill="accent2"/>
          </w:tcPr>
          <w:p w:rsidR="00B7144A" w:rsidRPr="004C1E20" w:rsidRDefault="00B7144A" w:rsidP="00726676">
            <w:pPr>
              <w:jc w:val="center"/>
              <w:rPr>
                <w:b/>
                <w:color w:val="FFFFFF" w:themeColor="background1"/>
                <w:u w:val="single"/>
              </w:rPr>
            </w:pPr>
            <w:r w:rsidRPr="004C1E20">
              <w:rPr>
                <w:b/>
                <w:color w:val="FFFFFF" w:themeColor="background1"/>
                <w:u w:val="single"/>
              </w:rPr>
              <w:t>HARI, TGL</w:t>
            </w:r>
          </w:p>
          <w:p w:rsidR="00B7144A" w:rsidRPr="004064FF" w:rsidRDefault="00B7144A" w:rsidP="007266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JAM</w:t>
            </w:r>
          </w:p>
        </w:tc>
      </w:tr>
      <w:tr w:rsidR="00BC4A04" w:rsidTr="00031C0A">
        <w:tc>
          <w:tcPr>
            <w:tcW w:w="513" w:type="dxa"/>
            <w:shd w:val="clear" w:color="auto" w:fill="F2DBDB" w:themeFill="accent2" w:themeFillTint="33"/>
          </w:tcPr>
          <w:p w:rsidR="00B7144A" w:rsidRDefault="00B7144A" w:rsidP="00726676">
            <w:r>
              <w:t>1</w:t>
            </w:r>
          </w:p>
        </w:tc>
        <w:tc>
          <w:tcPr>
            <w:tcW w:w="1355" w:type="dxa"/>
            <w:shd w:val="clear" w:color="auto" w:fill="F2DBDB" w:themeFill="accent2" w:themeFillTint="33"/>
          </w:tcPr>
          <w:p w:rsidR="00B7144A" w:rsidRDefault="0041409D" w:rsidP="007266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Rohmah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41409D" w:rsidRPr="0041409D" w:rsidRDefault="0041409D" w:rsidP="00726676">
            <w:pPr>
              <w:rPr>
                <w:lang w:val="en-US"/>
              </w:rPr>
            </w:pPr>
            <w:r>
              <w:rPr>
                <w:lang w:val="en-US"/>
              </w:rPr>
              <w:t>(15720050)</w:t>
            </w:r>
          </w:p>
        </w:tc>
        <w:tc>
          <w:tcPr>
            <w:tcW w:w="2527" w:type="dxa"/>
            <w:shd w:val="clear" w:color="auto" w:fill="F2DBDB" w:themeFill="accent2" w:themeFillTint="33"/>
          </w:tcPr>
          <w:p w:rsidR="00B7144A" w:rsidRPr="00BC4A04" w:rsidRDefault="00BC4A04" w:rsidP="00726676">
            <w:pPr>
              <w:rPr>
                <w:lang w:val="en-US"/>
              </w:rPr>
            </w:pPr>
            <w:r>
              <w:rPr>
                <w:lang w:val="en-US"/>
              </w:rPr>
              <w:t xml:space="preserve">PERAN BADAN USAHA MILIK DESA (BUMDES) TERHADAP KESEJAHTERAAN EKONOMI: </w:t>
            </w:r>
            <w:proofErr w:type="spellStart"/>
            <w:r>
              <w:rPr>
                <w:lang w:val="en-US"/>
              </w:rPr>
              <w:t>Studi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Wisata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C4A04">
              <w:rPr>
                <w:i/>
                <w:lang w:val="en-US"/>
              </w:rPr>
              <w:t>Kampoeng</w:t>
            </w:r>
            <w:proofErr w:type="spellEnd"/>
            <w:r w:rsidRPr="00BC4A04">
              <w:rPr>
                <w:i/>
                <w:lang w:val="en-US"/>
              </w:rPr>
              <w:t xml:space="preserve"> </w:t>
            </w:r>
            <w:proofErr w:type="spellStart"/>
            <w:r w:rsidRPr="00BC4A04">
              <w:rPr>
                <w:i/>
                <w:lang w:val="en-US"/>
              </w:rPr>
              <w:t>Mataram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Panggungharjo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Kecamatan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Sewon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Kabupaten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Bantul</w:t>
            </w:r>
            <w:proofErr w:type="spellEnd"/>
          </w:p>
        </w:tc>
        <w:tc>
          <w:tcPr>
            <w:tcW w:w="1722" w:type="dxa"/>
            <w:shd w:val="clear" w:color="auto" w:fill="F2DBDB" w:themeFill="accent2" w:themeFillTint="33"/>
          </w:tcPr>
          <w:p w:rsidR="00B7144A" w:rsidRPr="00BC4A04" w:rsidRDefault="00BC4A04" w:rsidP="00031C0A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Yayan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Suryana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S.Ag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M.Ag</w:t>
            </w:r>
            <w:proofErr w:type="spellEnd"/>
          </w:p>
        </w:tc>
        <w:tc>
          <w:tcPr>
            <w:tcW w:w="1647" w:type="dxa"/>
            <w:shd w:val="clear" w:color="auto" w:fill="F2DBDB" w:themeFill="accent2" w:themeFillTint="33"/>
          </w:tcPr>
          <w:p w:rsidR="00B7144A" w:rsidRPr="00BC4A04" w:rsidRDefault="00BC4A04" w:rsidP="00031C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Astri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Hanjarwati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S.Sos</w:t>
            </w:r>
            <w:proofErr w:type="spellEnd"/>
            <w:r>
              <w:rPr>
                <w:lang w:val="en-US"/>
              </w:rPr>
              <w:t>., MA</w:t>
            </w:r>
          </w:p>
        </w:tc>
        <w:tc>
          <w:tcPr>
            <w:tcW w:w="1592" w:type="dxa"/>
            <w:shd w:val="clear" w:color="auto" w:fill="F2DBDB" w:themeFill="accent2" w:themeFillTint="33"/>
          </w:tcPr>
          <w:p w:rsidR="00B7144A" w:rsidRDefault="00B7144A" w:rsidP="00726676">
            <w:pPr>
              <w:rPr>
                <w:lang w:val="en-US"/>
              </w:rPr>
            </w:pPr>
          </w:p>
          <w:p w:rsidR="00BC4A04" w:rsidRDefault="00BC4A04" w:rsidP="00726676">
            <w:pPr>
              <w:rPr>
                <w:lang w:val="en-US"/>
              </w:rPr>
            </w:pPr>
          </w:p>
          <w:p w:rsidR="00BC4A04" w:rsidRDefault="00BC4A04" w:rsidP="00726676">
            <w:pPr>
              <w:rPr>
                <w:lang w:val="en-US"/>
              </w:rPr>
            </w:pPr>
          </w:p>
          <w:p w:rsidR="00BC4A04" w:rsidRDefault="00BC4A04" w:rsidP="00726676">
            <w:pPr>
              <w:rPr>
                <w:lang w:val="en-US"/>
              </w:rPr>
            </w:pPr>
          </w:p>
          <w:p w:rsidR="00BC4A04" w:rsidRPr="00BC4A04" w:rsidRDefault="00BC4A04" w:rsidP="00BC4A04">
            <w:pPr>
              <w:jc w:val="center"/>
              <w:rPr>
                <w:lang w:val="en-US"/>
              </w:rPr>
            </w:pPr>
            <w:r>
              <w:t>__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7144A" w:rsidRDefault="00BC4A04" w:rsidP="007266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Selasa</w:t>
            </w:r>
            <w:proofErr w:type="spellEnd"/>
            <w:r>
              <w:rPr>
                <w:lang w:val="en-US"/>
              </w:rPr>
              <w:t xml:space="preserve">, 19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2019</w:t>
            </w:r>
          </w:p>
          <w:p w:rsidR="00BC4A04" w:rsidRDefault="00BC4A04" w:rsidP="00726676">
            <w:pPr>
              <w:rPr>
                <w:lang w:val="en-US"/>
              </w:rPr>
            </w:pPr>
          </w:p>
          <w:p w:rsidR="00BC4A04" w:rsidRDefault="00BC4A04" w:rsidP="00726676">
            <w:pPr>
              <w:rPr>
                <w:lang w:val="en-US"/>
              </w:rPr>
            </w:pPr>
          </w:p>
          <w:p w:rsidR="00BC4A04" w:rsidRPr="00BC4A04" w:rsidRDefault="00BC4A04" w:rsidP="00726676">
            <w:pPr>
              <w:rPr>
                <w:lang w:val="en-US"/>
              </w:rPr>
            </w:pPr>
            <w:r>
              <w:rPr>
                <w:lang w:val="en-US"/>
              </w:rPr>
              <w:t>10.00-11.00</w:t>
            </w:r>
          </w:p>
        </w:tc>
      </w:tr>
      <w:tr w:rsidR="00BC4A04" w:rsidTr="00031C0A">
        <w:tc>
          <w:tcPr>
            <w:tcW w:w="513" w:type="dxa"/>
            <w:shd w:val="clear" w:color="auto" w:fill="F2DBDB" w:themeFill="accent2" w:themeFillTint="33"/>
          </w:tcPr>
          <w:p w:rsidR="00B7144A" w:rsidRDefault="00B7144A" w:rsidP="00726676">
            <w:r>
              <w:t>2</w:t>
            </w:r>
          </w:p>
        </w:tc>
        <w:tc>
          <w:tcPr>
            <w:tcW w:w="1355" w:type="dxa"/>
            <w:shd w:val="clear" w:color="auto" w:fill="F2DBDB" w:themeFill="accent2" w:themeFillTint="33"/>
          </w:tcPr>
          <w:p w:rsidR="00B7144A" w:rsidRDefault="0041409D" w:rsidP="007266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Fadilah</w:t>
            </w:r>
            <w:proofErr w:type="spellEnd"/>
            <w:r>
              <w:rPr>
                <w:lang w:val="en-US"/>
              </w:rPr>
              <w:t xml:space="preserve"> Prima </w:t>
            </w:r>
          </w:p>
          <w:p w:rsidR="0041409D" w:rsidRPr="0041409D" w:rsidRDefault="0041409D" w:rsidP="00726676">
            <w:pPr>
              <w:rPr>
                <w:lang w:val="en-US"/>
              </w:rPr>
            </w:pPr>
            <w:r>
              <w:rPr>
                <w:lang w:val="en-US"/>
              </w:rPr>
              <w:t>(15720021)</w:t>
            </w:r>
          </w:p>
        </w:tc>
        <w:tc>
          <w:tcPr>
            <w:tcW w:w="2527" w:type="dxa"/>
            <w:shd w:val="clear" w:color="auto" w:fill="F2DBDB" w:themeFill="accent2" w:themeFillTint="33"/>
          </w:tcPr>
          <w:p w:rsidR="00B7144A" w:rsidRPr="00BC4A04" w:rsidRDefault="00BC4A04" w:rsidP="00726676">
            <w:pPr>
              <w:rPr>
                <w:lang w:val="en-US"/>
              </w:rPr>
            </w:pPr>
            <w:r>
              <w:rPr>
                <w:lang w:val="en-US"/>
              </w:rPr>
              <w:t>KEHIDUPAN SOSIAL EKONOMI JANDA-JANDA LANSIA DI DESA SABENG KECAMATAN NGAWEN KABUPATEN GUNUNGKIDUL</w:t>
            </w:r>
          </w:p>
        </w:tc>
        <w:tc>
          <w:tcPr>
            <w:tcW w:w="1722" w:type="dxa"/>
            <w:shd w:val="clear" w:color="auto" w:fill="F2DBDB" w:themeFill="accent2" w:themeFillTint="33"/>
          </w:tcPr>
          <w:p w:rsidR="00B7144A" w:rsidRPr="00BC4A04" w:rsidRDefault="00BC4A04" w:rsidP="00031C0A">
            <w:pPr>
              <w:rPr>
                <w:lang w:val="en-US"/>
              </w:rPr>
            </w:pPr>
            <w:r>
              <w:rPr>
                <w:lang w:val="en-US"/>
              </w:rPr>
              <w:t xml:space="preserve">Ahmad Norma </w:t>
            </w:r>
            <w:proofErr w:type="spellStart"/>
            <w:r>
              <w:rPr>
                <w:lang w:val="en-US"/>
              </w:rPr>
              <w:t>Permata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Ph.D</w:t>
            </w:r>
            <w:proofErr w:type="spellEnd"/>
          </w:p>
        </w:tc>
        <w:tc>
          <w:tcPr>
            <w:tcW w:w="1647" w:type="dxa"/>
            <w:shd w:val="clear" w:color="auto" w:fill="F2DBDB" w:themeFill="accent2" w:themeFillTint="33"/>
          </w:tcPr>
          <w:p w:rsidR="00B7144A" w:rsidRDefault="00BC4A04" w:rsidP="00031C0A"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Yayan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Suryana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S.Ag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M.Ag</w:t>
            </w:r>
            <w:proofErr w:type="spellEnd"/>
          </w:p>
        </w:tc>
        <w:tc>
          <w:tcPr>
            <w:tcW w:w="1592" w:type="dxa"/>
            <w:shd w:val="clear" w:color="auto" w:fill="F2DBDB" w:themeFill="accent2" w:themeFillTint="33"/>
          </w:tcPr>
          <w:p w:rsidR="00BC4A04" w:rsidRDefault="00BC4A04" w:rsidP="00726676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  <w:p w:rsidR="00BC4A04" w:rsidRDefault="00BC4A04" w:rsidP="00726676">
            <w:pPr>
              <w:rPr>
                <w:lang w:val="en-US"/>
              </w:rPr>
            </w:pPr>
          </w:p>
          <w:p w:rsidR="00B7144A" w:rsidRDefault="00BC4A04" w:rsidP="00BC4A04">
            <w:pPr>
              <w:jc w:val="center"/>
            </w:pPr>
            <w:r>
              <w:t>__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C4A04" w:rsidRDefault="00BC4A04" w:rsidP="00BC4A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Selasa</w:t>
            </w:r>
            <w:proofErr w:type="spellEnd"/>
            <w:r>
              <w:rPr>
                <w:lang w:val="en-US"/>
              </w:rPr>
              <w:t xml:space="preserve">, 19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2019</w:t>
            </w:r>
          </w:p>
          <w:p w:rsidR="00BC4A04" w:rsidRDefault="00BC4A04" w:rsidP="00BC4A04">
            <w:pPr>
              <w:rPr>
                <w:lang w:val="en-US"/>
              </w:rPr>
            </w:pPr>
          </w:p>
          <w:p w:rsidR="00B7144A" w:rsidRPr="00BC4A04" w:rsidRDefault="00BC4A04" w:rsidP="00726676">
            <w:pPr>
              <w:rPr>
                <w:lang w:val="en-US"/>
              </w:rPr>
            </w:pPr>
            <w:r>
              <w:rPr>
                <w:lang w:val="en-US"/>
              </w:rPr>
              <w:t>11.05-12.05</w:t>
            </w:r>
          </w:p>
        </w:tc>
      </w:tr>
      <w:tr w:rsidR="00BC4A04" w:rsidTr="007551AB">
        <w:tc>
          <w:tcPr>
            <w:tcW w:w="513" w:type="dxa"/>
            <w:shd w:val="clear" w:color="auto" w:fill="F2DBDB" w:themeFill="accent2" w:themeFillTint="33"/>
          </w:tcPr>
          <w:p w:rsidR="00B7144A" w:rsidRDefault="00B7144A" w:rsidP="00726676">
            <w:r>
              <w:t>3</w:t>
            </w:r>
          </w:p>
        </w:tc>
        <w:tc>
          <w:tcPr>
            <w:tcW w:w="1355" w:type="dxa"/>
            <w:shd w:val="clear" w:color="auto" w:fill="F2DBDB" w:themeFill="accent2" w:themeFillTint="33"/>
          </w:tcPr>
          <w:p w:rsidR="00B7144A" w:rsidRPr="0041409D" w:rsidRDefault="0041409D" w:rsidP="00726676">
            <w:pPr>
              <w:rPr>
                <w:lang w:val="en-US"/>
              </w:rPr>
            </w:pPr>
            <w:r>
              <w:rPr>
                <w:lang w:val="en-US"/>
              </w:rPr>
              <w:t xml:space="preserve">M. Abdul </w:t>
            </w:r>
            <w:proofErr w:type="spellStart"/>
            <w:r>
              <w:rPr>
                <w:lang w:val="en-US"/>
              </w:rPr>
              <w:t>Rouf</w:t>
            </w:r>
            <w:proofErr w:type="spellEnd"/>
            <w:r>
              <w:rPr>
                <w:lang w:val="en-US"/>
              </w:rPr>
              <w:t xml:space="preserve"> (13720028)</w:t>
            </w:r>
          </w:p>
        </w:tc>
        <w:tc>
          <w:tcPr>
            <w:tcW w:w="2527" w:type="dxa"/>
            <w:shd w:val="clear" w:color="auto" w:fill="F2DBDB" w:themeFill="accent2" w:themeFillTint="33"/>
          </w:tcPr>
          <w:p w:rsidR="00B7144A" w:rsidRPr="00BC4A04" w:rsidRDefault="00BC4A04" w:rsidP="00726676">
            <w:pPr>
              <w:rPr>
                <w:lang w:val="en-US"/>
              </w:rPr>
            </w:pPr>
            <w:r>
              <w:rPr>
                <w:lang w:val="en-US"/>
              </w:rPr>
              <w:t>IMPLEMENTASI NILAI BELA NEGARA DI RESIMEN MAHASISWA SATUAN 03 UIN SUNAN KALIJAGA YOGYAKARTA DALAM PERSPEKTIF KUASA DISIPLIN MICHEL FOUCAULT</w:t>
            </w:r>
          </w:p>
        </w:tc>
        <w:tc>
          <w:tcPr>
            <w:tcW w:w="1722" w:type="dxa"/>
            <w:shd w:val="clear" w:color="auto" w:fill="F2DBDB" w:themeFill="accent2" w:themeFillTint="33"/>
          </w:tcPr>
          <w:p w:rsidR="00B7144A" w:rsidRPr="00BC4A04" w:rsidRDefault="00BC4A04" w:rsidP="00031C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Achmad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Zainal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Arifin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Ph.D</w:t>
            </w:r>
            <w:proofErr w:type="spellEnd"/>
          </w:p>
        </w:tc>
        <w:tc>
          <w:tcPr>
            <w:tcW w:w="1647" w:type="dxa"/>
            <w:shd w:val="clear" w:color="auto" w:fill="F2DBDB" w:themeFill="accent2" w:themeFillTint="33"/>
          </w:tcPr>
          <w:p w:rsidR="00B7144A" w:rsidRPr="00BC4A04" w:rsidRDefault="00BC4A04" w:rsidP="00031C0A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Muryanti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S.Sos</w:t>
            </w:r>
            <w:proofErr w:type="spellEnd"/>
            <w:r>
              <w:rPr>
                <w:lang w:val="en-US"/>
              </w:rPr>
              <w:t>., M.A</w:t>
            </w:r>
          </w:p>
        </w:tc>
        <w:tc>
          <w:tcPr>
            <w:tcW w:w="1592" w:type="dxa"/>
            <w:shd w:val="clear" w:color="auto" w:fill="F2DBDB" w:themeFill="accent2" w:themeFillTint="33"/>
          </w:tcPr>
          <w:p w:rsidR="00B7144A" w:rsidRPr="00BC4A04" w:rsidRDefault="00BC4A04" w:rsidP="007551AB">
            <w:pPr>
              <w:rPr>
                <w:lang w:val="en-US"/>
              </w:rPr>
            </w:pPr>
            <w:r>
              <w:rPr>
                <w:lang w:val="en-US"/>
              </w:rPr>
              <w:t xml:space="preserve">Dr. </w:t>
            </w:r>
            <w:proofErr w:type="spellStart"/>
            <w:r>
              <w:rPr>
                <w:lang w:val="en-US"/>
              </w:rPr>
              <w:t>Napsiah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S.S</w:t>
            </w:r>
            <w:bookmarkStart w:id="0" w:name="_GoBack"/>
            <w:bookmarkEnd w:id="0"/>
            <w:r>
              <w:rPr>
                <w:lang w:val="en-US"/>
              </w:rPr>
              <w:t>os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M.Si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</w:tcPr>
          <w:p w:rsidR="00BC4A04" w:rsidRDefault="00BC4A04" w:rsidP="00BC4A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Selasa</w:t>
            </w:r>
            <w:proofErr w:type="spellEnd"/>
            <w:r>
              <w:rPr>
                <w:lang w:val="en-US"/>
              </w:rPr>
              <w:t xml:space="preserve">, 19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2019</w:t>
            </w:r>
          </w:p>
          <w:p w:rsidR="00B7144A" w:rsidRDefault="00B7144A" w:rsidP="00726676">
            <w:pPr>
              <w:rPr>
                <w:lang w:val="en-US"/>
              </w:rPr>
            </w:pPr>
          </w:p>
          <w:p w:rsidR="00BC4A04" w:rsidRDefault="00BC4A04" w:rsidP="00726676">
            <w:pPr>
              <w:rPr>
                <w:lang w:val="en-US"/>
              </w:rPr>
            </w:pPr>
          </w:p>
          <w:p w:rsidR="00BC4A04" w:rsidRPr="00BC4A04" w:rsidRDefault="00BC4A04" w:rsidP="00726676">
            <w:pPr>
              <w:rPr>
                <w:lang w:val="en-US"/>
              </w:rPr>
            </w:pPr>
            <w:r>
              <w:rPr>
                <w:lang w:val="en-US"/>
              </w:rPr>
              <w:t>13.00-14.00</w:t>
            </w:r>
          </w:p>
        </w:tc>
      </w:tr>
      <w:tr w:rsidR="00BC4A04" w:rsidTr="00031C0A">
        <w:tc>
          <w:tcPr>
            <w:tcW w:w="513" w:type="dxa"/>
            <w:shd w:val="clear" w:color="auto" w:fill="F2DBDB" w:themeFill="accent2" w:themeFillTint="33"/>
          </w:tcPr>
          <w:p w:rsidR="00B7144A" w:rsidRDefault="00B7144A" w:rsidP="00726676">
            <w:r>
              <w:t>4</w:t>
            </w:r>
          </w:p>
        </w:tc>
        <w:tc>
          <w:tcPr>
            <w:tcW w:w="1355" w:type="dxa"/>
            <w:shd w:val="clear" w:color="auto" w:fill="F2DBDB" w:themeFill="accent2" w:themeFillTint="33"/>
          </w:tcPr>
          <w:p w:rsidR="00B7144A" w:rsidRPr="0041409D" w:rsidRDefault="0041409D" w:rsidP="007266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Mr.Muhammad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Awae</w:t>
            </w:r>
            <w:proofErr w:type="spellEnd"/>
            <w:r>
              <w:rPr>
                <w:lang w:val="en-US"/>
              </w:rPr>
              <w:t xml:space="preserve"> (13720059)</w:t>
            </w:r>
          </w:p>
        </w:tc>
        <w:tc>
          <w:tcPr>
            <w:tcW w:w="2527" w:type="dxa"/>
            <w:shd w:val="clear" w:color="auto" w:fill="F2DBDB" w:themeFill="accent2" w:themeFillTint="33"/>
          </w:tcPr>
          <w:p w:rsidR="00B7144A" w:rsidRPr="0041409D" w:rsidRDefault="00BC4A04" w:rsidP="00726676">
            <w:pPr>
              <w:rPr>
                <w:lang w:val="en-US"/>
              </w:rPr>
            </w:pPr>
            <w:r>
              <w:rPr>
                <w:lang w:val="en-US"/>
              </w:rPr>
              <w:t xml:space="preserve">PERAN CIVIL SOCIETY DALAM PROSES PERDAMAIAN DI PATANI: </w:t>
            </w:r>
            <w:proofErr w:type="spellStart"/>
            <w:r>
              <w:rPr>
                <w:lang w:val="en-US"/>
              </w:rPr>
              <w:t>Studi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Lembaga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Patani</w:t>
            </w:r>
            <w:proofErr w:type="spellEnd"/>
            <w:r>
              <w:rPr>
                <w:lang w:val="en-US"/>
              </w:rPr>
              <w:t xml:space="preserve"> Raya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Kedamaian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Pembangunan</w:t>
            </w:r>
          </w:p>
        </w:tc>
        <w:tc>
          <w:tcPr>
            <w:tcW w:w="1722" w:type="dxa"/>
            <w:shd w:val="clear" w:color="auto" w:fill="F2DBDB" w:themeFill="accent2" w:themeFillTint="33"/>
          </w:tcPr>
          <w:p w:rsidR="00B7144A" w:rsidRDefault="00BC4A04" w:rsidP="00031C0A">
            <w:proofErr w:type="spellStart"/>
            <w:r>
              <w:rPr>
                <w:lang w:val="en-US"/>
              </w:rPr>
              <w:t>Achmad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Zainal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Arifin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Ph.D</w:t>
            </w:r>
            <w:proofErr w:type="spellEnd"/>
          </w:p>
        </w:tc>
        <w:tc>
          <w:tcPr>
            <w:tcW w:w="1647" w:type="dxa"/>
            <w:shd w:val="clear" w:color="auto" w:fill="F2DBDB" w:themeFill="accent2" w:themeFillTint="33"/>
          </w:tcPr>
          <w:p w:rsidR="00B7144A" w:rsidRPr="00BC4A04" w:rsidRDefault="00BC4A04" w:rsidP="00031C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Achmad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Uzair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Ph.D</w:t>
            </w:r>
            <w:proofErr w:type="spellEnd"/>
          </w:p>
        </w:tc>
        <w:tc>
          <w:tcPr>
            <w:tcW w:w="1592" w:type="dxa"/>
            <w:shd w:val="clear" w:color="auto" w:fill="F2DBDB" w:themeFill="accent2" w:themeFillTint="33"/>
          </w:tcPr>
          <w:p w:rsidR="00BC4A04" w:rsidRDefault="00BC4A04" w:rsidP="00726676">
            <w:pPr>
              <w:jc w:val="center"/>
              <w:rPr>
                <w:lang w:val="en-US"/>
              </w:rPr>
            </w:pPr>
          </w:p>
          <w:p w:rsidR="00BC4A04" w:rsidRDefault="00BC4A04" w:rsidP="00726676">
            <w:pPr>
              <w:jc w:val="center"/>
              <w:rPr>
                <w:lang w:val="en-US"/>
              </w:rPr>
            </w:pPr>
          </w:p>
          <w:p w:rsidR="00B7144A" w:rsidRDefault="00B7144A" w:rsidP="00BC4A04">
            <w:pPr>
              <w:jc w:val="center"/>
            </w:pPr>
            <w:r>
              <w:t>__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B7144A" w:rsidRDefault="00BC4A04" w:rsidP="007266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Rabu</w:t>
            </w:r>
            <w:proofErr w:type="spellEnd"/>
            <w:r>
              <w:rPr>
                <w:lang w:val="en-US"/>
              </w:rPr>
              <w:t xml:space="preserve">, 20 </w:t>
            </w:r>
            <w:proofErr w:type="spellStart"/>
            <w:r>
              <w:rPr>
                <w:lang w:val="en-US"/>
              </w:rPr>
              <w:t>Februari</w:t>
            </w:r>
            <w:proofErr w:type="spellEnd"/>
            <w:r>
              <w:rPr>
                <w:lang w:val="en-US"/>
              </w:rPr>
              <w:t xml:space="preserve"> 2019</w:t>
            </w:r>
          </w:p>
          <w:p w:rsidR="00BC4A04" w:rsidRDefault="00BC4A04" w:rsidP="00726676">
            <w:pPr>
              <w:rPr>
                <w:lang w:val="en-US"/>
              </w:rPr>
            </w:pPr>
          </w:p>
          <w:p w:rsidR="00BC4A04" w:rsidRPr="00BC4A04" w:rsidRDefault="00BC4A04" w:rsidP="00726676">
            <w:pPr>
              <w:rPr>
                <w:lang w:val="en-US"/>
              </w:rPr>
            </w:pPr>
            <w:r>
              <w:rPr>
                <w:lang w:val="en-US"/>
              </w:rPr>
              <w:t>10.00-11.00</w:t>
            </w:r>
          </w:p>
        </w:tc>
      </w:tr>
    </w:tbl>
    <w:p w:rsidR="00B7144A" w:rsidRDefault="00B7144A" w:rsidP="00B7144A">
      <w:pPr>
        <w:pStyle w:val="ListParagraph"/>
        <w:jc w:val="center"/>
        <w:rPr>
          <w:b/>
        </w:rPr>
      </w:pPr>
    </w:p>
    <w:p w:rsidR="00B7144A" w:rsidRDefault="0041409D" w:rsidP="00B7144A">
      <w:pPr>
        <w:pStyle w:val="ListParagraph"/>
        <w:ind w:left="0"/>
        <w:jc w:val="right"/>
      </w:pPr>
      <w:r>
        <w:t xml:space="preserve">Yogyakarta, </w:t>
      </w:r>
      <w:r>
        <w:rPr>
          <w:lang w:val="en-US"/>
        </w:rPr>
        <w:t xml:space="preserve">15 </w:t>
      </w:r>
      <w:r w:rsidR="00B7144A">
        <w:t xml:space="preserve"> Februari 2019</w:t>
      </w:r>
    </w:p>
    <w:p w:rsidR="00B7144A" w:rsidRDefault="00B7144A" w:rsidP="00B7144A">
      <w:pPr>
        <w:pStyle w:val="ListParagraph"/>
        <w:jc w:val="right"/>
      </w:pPr>
      <w:r>
        <w:t>a.n Biro Skripsi</w:t>
      </w:r>
    </w:p>
    <w:p w:rsidR="00B7144A" w:rsidRDefault="00B7144A" w:rsidP="00B7144A">
      <w:pPr>
        <w:pStyle w:val="ListParagraph"/>
        <w:jc w:val="right"/>
      </w:pPr>
      <w:r>
        <w:rPr>
          <w:noProof/>
          <w:lang w:val="en-US"/>
        </w:rPr>
        <w:drawing>
          <wp:inline distT="0" distB="0" distL="0" distR="0" wp14:anchorId="38E31BD1" wp14:editId="7BAEFFB5">
            <wp:extent cx="1099595" cy="575590"/>
            <wp:effectExtent l="0" t="0" r="5715" b="0"/>
            <wp:docPr id="5" name="Picture 5" descr="G:\Kumpulan ttd\Bu Na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umpulan ttd\Bu Nap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55" cy="57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49E" w:rsidRPr="00B9249E" w:rsidRDefault="00B7144A" w:rsidP="00B9249E">
      <w:pPr>
        <w:pStyle w:val="ListParagraph"/>
        <w:jc w:val="right"/>
        <w:rPr>
          <w:lang w:val="en-US"/>
        </w:rPr>
      </w:pPr>
      <w:r>
        <w:t>Dr. Napsiah, S.Sos., M.Si</w:t>
      </w:r>
    </w:p>
    <w:p w:rsidR="0043580B" w:rsidRDefault="00882E23"/>
    <w:sectPr w:rsidR="0043580B" w:rsidSect="000F6DA0">
      <w:headerReference w:type="default" r:id="rId8"/>
      <w:pgSz w:w="11907" w:h="16839" w:code="9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34" w:rsidRDefault="00B9249E">
      <w:pPr>
        <w:spacing w:after="0" w:line="240" w:lineRule="auto"/>
      </w:pPr>
      <w:r>
        <w:separator/>
      </w:r>
    </w:p>
  </w:endnote>
  <w:endnote w:type="continuationSeparator" w:id="0">
    <w:p w:rsidR="004C7034" w:rsidRDefault="00B9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34" w:rsidRDefault="00B9249E">
      <w:pPr>
        <w:spacing w:after="0" w:line="240" w:lineRule="auto"/>
      </w:pPr>
      <w:r>
        <w:separator/>
      </w:r>
    </w:p>
  </w:footnote>
  <w:footnote w:type="continuationSeparator" w:id="0">
    <w:p w:rsidR="004C7034" w:rsidRDefault="00B9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6994"/>
    </w:tblGrid>
    <w:tr w:rsidR="001D36FB" w:rsidRPr="00CC2F18" w:rsidTr="00CA7423">
      <w:tc>
        <w:tcPr>
          <w:tcW w:w="1620" w:type="dxa"/>
        </w:tcPr>
        <w:p w:rsidR="001D36FB" w:rsidRPr="00CC2F18" w:rsidRDefault="00B7144A" w:rsidP="00CA7423">
          <w:pPr>
            <w:jc w:val="center"/>
            <w:rPr>
              <w:rFonts w:ascii="Book Antiqua" w:hAnsi="Book Antiqua" w:cs="Book Antiqua"/>
              <w:b/>
              <w:bCs/>
              <w:color w:val="000000"/>
            </w:rPr>
          </w:pPr>
          <w:r>
            <w:rPr>
              <w:b/>
              <w:noProof/>
              <w:lang w:val="en-US"/>
            </w:rPr>
            <w:drawing>
              <wp:inline distT="0" distB="0" distL="0" distR="0" wp14:anchorId="2D9D61DF" wp14:editId="09C07E42">
                <wp:extent cx="871855" cy="932815"/>
                <wp:effectExtent l="0" t="0" r="4445" b="635"/>
                <wp:docPr id="4" name="Picture 4" descr="D:\Aniek\logo UIN Ne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Aniek\logo UIN Ne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6" w:type="dxa"/>
        </w:tcPr>
        <w:p w:rsidR="001D36FB" w:rsidRPr="00CC2F18" w:rsidRDefault="00B7144A" w:rsidP="00CA7423">
          <w:pPr>
            <w:ind w:firstLine="72"/>
            <w:jc w:val="center"/>
            <w:rPr>
              <w:rFonts w:ascii="Book Antiqua" w:hAnsi="Book Antiqua" w:cs="Book Antiqua"/>
              <w:b/>
              <w:bCs/>
              <w:color w:val="000000"/>
            </w:rPr>
          </w:pPr>
          <w:r>
            <w:rPr>
              <w:rFonts w:ascii="Book Antiqua" w:hAnsi="Book Antiqua" w:cs="Book Antiqua"/>
              <w:b/>
              <w:bCs/>
              <w:color w:val="000000"/>
            </w:rPr>
            <w:t xml:space="preserve">KEMENTERIAN </w:t>
          </w:r>
          <w:r w:rsidRPr="00CC2F18">
            <w:rPr>
              <w:rFonts w:ascii="Book Antiqua" w:hAnsi="Book Antiqua" w:cs="Book Antiqua"/>
              <w:b/>
              <w:bCs/>
              <w:color w:val="000000"/>
            </w:rPr>
            <w:t>AGAMA</w:t>
          </w:r>
        </w:p>
        <w:p w:rsidR="001D36FB" w:rsidRPr="00CC2F18" w:rsidRDefault="00B7144A" w:rsidP="00CA7423">
          <w:pPr>
            <w:jc w:val="center"/>
            <w:rPr>
              <w:rFonts w:ascii="Book Antiqua" w:hAnsi="Book Antiqua" w:cs="Book Antiqua"/>
              <w:b/>
              <w:bCs/>
              <w:color w:val="000000"/>
            </w:rPr>
          </w:pPr>
          <w:r w:rsidRPr="00CC2F18">
            <w:rPr>
              <w:rFonts w:ascii="Book Antiqua" w:hAnsi="Book Antiqua" w:cs="Book Antiqua"/>
              <w:b/>
              <w:bCs/>
              <w:color w:val="000000"/>
            </w:rPr>
            <w:t>UNIVERSITAS ISLAM NEGERI SUNAN KALIJAGA</w:t>
          </w:r>
        </w:p>
        <w:p w:rsidR="001D36FB" w:rsidRPr="00CC2F18" w:rsidRDefault="00B7144A" w:rsidP="00CA7423">
          <w:pPr>
            <w:jc w:val="center"/>
          </w:pPr>
          <w:r w:rsidRPr="00CC2F18">
            <w:t>FAKULTAS ILMU SOSIAL DAN HUMANIORA</w:t>
          </w:r>
        </w:p>
        <w:p w:rsidR="001D36FB" w:rsidRPr="00CC2F18" w:rsidRDefault="00B7144A" w:rsidP="00CA7423">
          <w:pPr>
            <w:spacing w:before="60"/>
            <w:jc w:val="center"/>
            <w:rPr>
              <w:rFonts w:ascii="Arial Black" w:hAnsi="Arial Black" w:cs="Arial Black"/>
              <w:b/>
              <w:bCs/>
              <w:color w:val="000000"/>
              <w:sz w:val="28"/>
              <w:szCs w:val="28"/>
            </w:rPr>
          </w:pPr>
          <w:r w:rsidRPr="00CC2F18">
            <w:rPr>
              <w:rFonts w:ascii="Arial Black" w:hAnsi="Arial Black" w:cs="Arial Black"/>
              <w:b/>
              <w:bCs/>
              <w:color w:val="000000"/>
              <w:sz w:val="28"/>
              <w:szCs w:val="28"/>
            </w:rPr>
            <w:t>PROGRAM STUDI SOSIOLOGI</w:t>
          </w:r>
        </w:p>
        <w:p w:rsidR="001D36FB" w:rsidRDefault="00B7144A" w:rsidP="00CA7423">
          <w:pPr>
            <w:spacing w:before="60"/>
            <w:ind w:left="72"/>
            <w:rPr>
              <w:sz w:val="20"/>
              <w:szCs w:val="20"/>
            </w:rPr>
          </w:pPr>
          <w:r w:rsidRPr="00CC2F18">
            <w:rPr>
              <w:sz w:val="20"/>
              <w:szCs w:val="20"/>
            </w:rPr>
            <w:t xml:space="preserve">Jl. Marsda Adisucipto Telp. (0274) 585300  Fax. (0274) 519571 </w:t>
          </w:r>
        </w:p>
        <w:p w:rsidR="001D36FB" w:rsidRPr="00CC2F18" w:rsidRDefault="00B7144A" w:rsidP="00CA7423">
          <w:pPr>
            <w:spacing w:before="60"/>
            <w:ind w:left="72"/>
            <w:jc w:val="center"/>
            <w:rPr>
              <w:sz w:val="20"/>
              <w:szCs w:val="20"/>
            </w:rPr>
          </w:pPr>
          <w:r w:rsidRPr="00CC2F18">
            <w:rPr>
              <w:sz w:val="20"/>
              <w:szCs w:val="20"/>
            </w:rPr>
            <w:t>Yogyakarta 55281</w:t>
          </w:r>
        </w:p>
      </w:tc>
    </w:tr>
  </w:tbl>
  <w:p w:rsidR="001D36FB" w:rsidRDefault="00882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4A"/>
    <w:rsid w:val="00031C0A"/>
    <w:rsid w:val="000366C4"/>
    <w:rsid w:val="0041409D"/>
    <w:rsid w:val="004C7034"/>
    <w:rsid w:val="006662A8"/>
    <w:rsid w:val="007551AB"/>
    <w:rsid w:val="00B7144A"/>
    <w:rsid w:val="00B9249E"/>
    <w:rsid w:val="00BC4A04"/>
    <w:rsid w:val="00D81779"/>
    <w:rsid w:val="00D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4A"/>
    <w:pPr>
      <w:ind w:left="720"/>
      <w:contextualSpacing/>
    </w:pPr>
  </w:style>
  <w:style w:type="table" w:styleId="TableGrid">
    <w:name w:val="Table Grid"/>
    <w:basedOn w:val="TableNormal"/>
    <w:uiPriority w:val="59"/>
    <w:rsid w:val="00B7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4A"/>
  </w:style>
  <w:style w:type="paragraph" w:styleId="BalloonText">
    <w:name w:val="Balloon Text"/>
    <w:basedOn w:val="Normal"/>
    <w:link w:val="BalloonTextChar"/>
    <w:uiPriority w:val="99"/>
    <w:semiHidden/>
    <w:unhideWhenUsed/>
    <w:rsid w:val="00B7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4A"/>
    <w:pPr>
      <w:ind w:left="720"/>
      <w:contextualSpacing/>
    </w:pPr>
  </w:style>
  <w:style w:type="table" w:styleId="TableGrid">
    <w:name w:val="Table Grid"/>
    <w:basedOn w:val="TableNormal"/>
    <w:uiPriority w:val="59"/>
    <w:rsid w:val="00B71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4A"/>
  </w:style>
  <w:style w:type="paragraph" w:styleId="BalloonText">
    <w:name w:val="Balloon Text"/>
    <w:basedOn w:val="Normal"/>
    <w:link w:val="BalloonTextChar"/>
    <w:uiPriority w:val="99"/>
    <w:semiHidden/>
    <w:unhideWhenUsed/>
    <w:rsid w:val="00B71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2019-02-07T05:55:00Z</dcterms:created>
  <dcterms:modified xsi:type="dcterms:W3CDTF">2019-02-17T17:22:00Z</dcterms:modified>
</cp:coreProperties>
</file>